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336" w:rsidRDefault="00761336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</w:p>
    <w:p w:rsidR="002C7D41" w:rsidRPr="008E081B" w:rsidRDefault="002C7D41" w:rsidP="00666748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4"/>
          <w:lang w:eastAsia="pl-PL"/>
        </w:rPr>
      </w:pPr>
      <w:r w:rsidRPr="00BA79C3">
        <w:rPr>
          <w:rFonts w:eastAsia="Times New Roman" w:cstheme="minorHAnsi"/>
          <w:b/>
          <w:bCs/>
          <w:kern w:val="36"/>
          <w:sz w:val="28"/>
          <w:szCs w:val="24"/>
          <w:lang w:eastAsia="pl-PL"/>
        </w:rPr>
        <w:t>VIVA Seniorzy! 2026 -</w:t>
      </w:r>
      <w:r w:rsidRPr="008E081B">
        <w:rPr>
          <w:rFonts w:eastAsia="Times New Roman" w:cstheme="minorHAnsi"/>
          <w:b/>
          <w:bCs/>
          <w:kern w:val="36"/>
          <w:sz w:val="28"/>
          <w:szCs w:val="24"/>
          <w:lang w:eastAsia="pl-PL"/>
        </w:rPr>
        <w:t xml:space="preserve"> wiel</w:t>
      </w:r>
      <w:r w:rsidRPr="00BA79C3">
        <w:rPr>
          <w:rFonts w:eastAsia="Times New Roman" w:cstheme="minorHAnsi"/>
          <w:b/>
          <w:bCs/>
          <w:kern w:val="36"/>
          <w:sz w:val="28"/>
          <w:szCs w:val="24"/>
          <w:lang w:eastAsia="pl-PL"/>
        </w:rPr>
        <w:t xml:space="preserve">kie spotkanie aktywnych </w:t>
      </w:r>
      <w:proofErr w:type="spellStart"/>
      <w:r w:rsidRPr="00BA79C3">
        <w:rPr>
          <w:rFonts w:eastAsia="Times New Roman" w:cstheme="minorHAnsi"/>
          <w:b/>
          <w:bCs/>
          <w:kern w:val="36"/>
          <w:sz w:val="28"/>
          <w:szCs w:val="24"/>
          <w:lang w:eastAsia="pl-PL"/>
        </w:rPr>
        <w:t>silverów</w:t>
      </w:r>
      <w:proofErr w:type="spellEnd"/>
      <w:r w:rsidRPr="008E081B">
        <w:rPr>
          <w:rFonts w:eastAsia="Times New Roman" w:cstheme="minorHAnsi"/>
          <w:b/>
          <w:bCs/>
          <w:kern w:val="36"/>
          <w:sz w:val="28"/>
          <w:szCs w:val="24"/>
          <w:lang w:eastAsia="pl-PL"/>
        </w:rPr>
        <w:t>!</w:t>
      </w: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9 i 10 października 2026 roku na Międzynarodowych Targach Poznańskich odbędzie się kolejna edycja targów VIVA Seniorzy!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To wydarzenie, które łączy zdrowie, aktywność, kulturę, edukację, rozwijanie pasji i dobrą zabawę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. Tegoroczna edycja szczególnie 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koncentruje się na </w:t>
      </w:r>
      <w:r w:rsidR="00BA79C3">
        <w:rPr>
          <w:rFonts w:eastAsia="Times New Roman" w:cstheme="minorHAnsi"/>
          <w:b/>
          <w:bCs/>
          <w:sz w:val="24"/>
          <w:szCs w:val="24"/>
          <w:lang w:eastAsia="pl-PL"/>
        </w:rPr>
        <w:t>przeciwdziałaniu samotności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, aktywności fizycznej, profilaktyce zdrowotnej oraz rozwijaniu zainteresowań</w:t>
      </w:r>
      <w:r w:rsidRPr="008E081B">
        <w:rPr>
          <w:rFonts w:eastAsia="Times New Roman" w:cstheme="minorHAnsi"/>
          <w:sz w:val="24"/>
          <w:szCs w:val="24"/>
          <w:lang w:eastAsia="pl-PL"/>
        </w:rPr>
        <w:t>.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Wydarzenie organizowane jest przy współudziale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Centrum Inicjatyw Senioralnych oraz Regionalnego Ośrodka Polityki Społecznej</w:t>
      </w:r>
      <w:r w:rsidRPr="008E081B">
        <w:rPr>
          <w:rFonts w:eastAsia="Times New Roman" w:cstheme="minorHAnsi"/>
          <w:sz w:val="24"/>
          <w:szCs w:val="24"/>
          <w:lang w:eastAsia="pl-PL"/>
        </w:rPr>
        <w:t>.</w:t>
      </w: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</w:pPr>
      <w:r w:rsidRPr="00BA79C3"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  <w:t>Zdrowie przede wszystkim -</w:t>
      </w:r>
      <w:r w:rsidRPr="008E081B"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  <w:t xml:space="preserve"> bezpłatna profilaktyka i konsultacje</w:t>
      </w: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sz w:val="24"/>
          <w:szCs w:val="24"/>
          <w:lang w:eastAsia="pl-PL"/>
        </w:rPr>
        <w:t>Jednym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 z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punktów programu będzie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bezpłatna profilaktyka zdrowotna</w:t>
      </w:r>
      <w:r w:rsidRPr="008E081B">
        <w:rPr>
          <w:rFonts w:eastAsia="Times New Roman" w:cstheme="minorHAnsi"/>
          <w:sz w:val="24"/>
          <w:szCs w:val="24"/>
          <w:lang w:eastAsia="pl-PL"/>
        </w:rPr>
        <w:t>. Wielkopolska Izba Lekarska wraz z Poznańskim Ośrodkiem Specjalist</w:t>
      </w:r>
      <w:r w:rsidR="00BA79C3">
        <w:rPr>
          <w:rFonts w:eastAsia="Times New Roman" w:cstheme="minorHAnsi"/>
          <w:sz w:val="24"/>
          <w:szCs w:val="24"/>
          <w:lang w:eastAsia="pl-PL"/>
        </w:rPr>
        <w:t>ycznych Usług Medycznych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zaproponują podstawowe badania, m.in. pomiar ciśnienia i poziomu cukru, a także konsultac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je ze specjalistami: </w:t>
      </w:r>
      <w:r w:rsidR="00BA79C3">
        <w:rPr>
          <w:rFonts w:eastAsia="Times New Roman" w:cstheme="minorHAnsi"/>
          <w:b/>
          <w:bCs/>
          <w:sz w:val="24"/>
          <w:szCs w:val="24"/>
          <w:lang w:eastAsia="pl-PL"/>
        </w:rPr>
        <w:t>kardiologiem, ortopedą, stomatologiem czy dermatologiem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. Na targach pojawią się również </w:t>
      </w:r>
      <w:proofErr w:type="spellStart"/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słuchobusy</w:t>
      </w:r>
      <w:proofErr w:type="spellEnd"/>
      <w:r w:rsidR="00BA79C3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Ważnym elementem wydarzenia będzie także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wsparcie psychologiczne</w:t>
      </w:r>
      <w:r w:rsidRPr="008E081B">
        <w:rPr>
          <w:rFonts w:eastAsia="Times New Roman" w:cstheme="minorHAnsi"/>
          <w:sz w:val="24"/>
          <w:szCs w:val="24"/>
          <w:lang w:eastAsia="pl-PL"/>
        </w:rPr>
        <w:t>. Uczestnicy będą mogli porozmawiać ze specjalistą o trudnościach, z którymi mierzą się na co dzień.</w:t>
      </w: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</w:pPr>
      <w:r w:rsidRPr="008E081B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TVP z Sanatorium Miłości i The Voice Senior</w:t>
      </w:r>
    </w:p>
    <w:p w:rsidR="004E292B" w:rsidRPr="00BA79C3" w:rsidRDefault="002C7D41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sz w:val="24"/>
          <w:szCs w:val="24"/>
          <w:lang w:eastAsia="pl-PL"/>
        </w:rPr>
        <w:t xml:space="preserve">Jedną z największych atrakcji tegorocznej edycji będzie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specjalna strefa Telewizji Polskiej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. Przez dwa dni uczestnicy 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programów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Sanatorium Miłości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oraz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The Voice Senior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będą spotykać się z publicznością.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Na odwiedzających czekają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wspólne zdjęcia, autografy, rozmowy z uczestnikami, historie zza kulis i ciekawostki z planów programów</w:t>
      </w:r>
      <w:r w:rsidRPr="008E081B">
        <w:rPr>
          <w:rFonts w:eastAsia="Times New Roman" w:cstheme="minorHAnsi"/>
          <w:sz w:val="24"/>
          <w:szCs w:val="24"/>
          <w:lang w:eastAsia="pl-PL"/>
        </w:rPr>
        <w:t>. Będzie można również dowiedzieć się więcej o castingach, a także zrobić zdjęcie w fotelu jurora The Voice Senior.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Uczestnicy programów pojawią się także na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Scenie Głównej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, gdzie wystąpią 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8E081B">
        <w:rPr>
          <w:rFonts w:eastAsia="Times New Roman" w:cstheme="minorHAnsi"/>
          <w:sz w:val="24"/>
          <w:szCs w:val="24"/>
          <w:lang w:eastAsia="pl-PL"/>
        </w:rPr>
        <w:t>i podzielą się swoimi doświadczeniami.</w:t>
      </w: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</w:pPr>
      <w:r w:rsidRPr="008E081B"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  <w:t>Ruch dla każdego</w:t>
      </w:r>
    </w:p>
    <w:p w:rsidR="002C7D41" w:rsidRDefault="002C7D41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Strefa Aktywności Ruchowych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została przygotowana tak, aby każdy mógł znaleźć zajęcia odpowiednie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 do swoich moż</w:t>
      </w:r>
      <w:r w:rsidR="00666748">
        <w:rPr>
          <w:rFonts w:eastAsia="Times New Roman" w:cstheme="minorHAnsi"/>
          <w:sz w:val="24"/>
          <w:szCs w:val="24"/>
          <w:lang w:eastAsia="pl-PL"/>
        </w:rPr>
        <w:t>liwości</w:t>
      </w:r>
      <w:r w:rsidRPr="008E081B">
        <w:rPr>
          <w:rFonts w:eastAsia="Times New Roman" w:cstheme="minorHAnsi"/>
          <w:sz w:val="24"/>
          <w:szCs w:val="24"/>
          <w:lang w:eastAsia="pl-PL"/>
        </w:rPr>
        <w:t>.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W programie znalazły się m.in. </w:t>
      </w:r>
      <w:r w:rsidR="004E292B">
        <w:rPr>
          <w:rFonts w:eastAsia="Times New Roman" w:cstheme="minorHAnsi"/>
          <w:sz w:val="24"/>
          <w:szCs w:val="24"/>
          <w:lang w:eastAsia="pl-PL"/>
        </w:rPr>
        <w:t xml:space="preserve">autorskie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zajęcia Trenera Senioralnego z Fundacji na rzecz Akademii Wychowania Fizycznego im. Eugeniusza Piaseckiego, joga, warsztaty taneczne oraz ćwiczenia wzmacniające kręgosłup i mięśnie dna miednicy</w:t>
      </w:r>
      <w:r w:rsidRPr="008E081B">
        <w:rPr>
          <w:rFonts w:eastAsia="Times New Roman" w:cstheme="minorHAnsi"/>
          <w:sz w:val="24"/>
          <w:szCs w:val="24"/>
          <w:lang w:eastAsia="pl-PL"/>
        </w:rPr>
        <w:t>.</w:t>
      </w:r>
    </w:p>
    <w:p w:rsidR="00BA79C3" w:rsidRDefault="00BA79C3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A79C3" w:rsidRPr="008E081B" w:rsidRDefault="00BA79C3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</w:pPr>
      <w:r w:rsidRPr="008E081B"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  <w:lastRenderedPageBreak/>
        <w:t>Pasja, kreatywność i nowe umiejętności</w:t>
      </w: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Strefie Warsztatowej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będzie można rozwijać zainteresowania, spróbować czegoś nowego. W programie znalazły się m.in. warsztaty rękodzielnicze </w:t>
      </w:r>
      <w:r>
        <w:rPr>
          <w:rFonts w:eastAsia="Times New Roman" w:cstheme="minorHAnsi"/>
          <w:sz w:val="24"/>
          <w:szCs w:val="24"/>
          <w:lang w:eastAsia="pl-PL"/>
        </w:rPr>
        <w:t>i to aż dziesięć do wyboru!</w:t>
      </w: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</w:pPr>
      <w:r w:rsidRPr="008E081B"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  <w:t>Wiedza, która przydaje się na co dzień</w:t>
      </w: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Strefie Prelekcyjnej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eksperci podejmą tematy, które dotyczą codziennego życia i ważnych decyzji.</w:t>
      </w: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Adwokat Joanna Jędrzejak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opowie o dziedziczeniu i testamentach podczas wykładu „Kto odziedziczy Twój majątek? Sprawdź, zanim napiszesz testament”.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Będzie można dowiedzieć się więcej o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kupnie i sprzedaży mieszkania w sytuacji pogarszającej się sprawności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, a także o wykorzystaniu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sztucznej inteligencji w codziennym życiu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. Swoją wiedzą podzielą się także przedstawiciele organizacji działających na rzecz seniorów. Wielkopolska Izba Turystyczna podpowie,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jak przygotować się d</w:t>
      </w:r>
      <w:r w:rsidR="00BA79C3">
        <w:rPr>
          <w:rFonts w:eastAsia="Times New Roman" w:cstheme="minorHAnsi"/>
          <w:b/>
          <w:bCs/>
          <w:sz w:val="24"/>
          <w:szCs w:val="24"/>
          <w:lang w:eastAsia="pl-PL"/>
        </w:rPr>
        <w:t>o pierwszej podróży samolotem</w:t>
      </w:r>
      <w:r w:rsidRPr="008E081B">
        <w:rPr>
          <w:rFonts w:eastAsia="Times New Roman" w:cstheme="minorHAnsi"/>
          <w:sz w:val="24"/>
          <w:szCs w:val="24"/>
          <w:lang w:eastAsia="pl-PL"/>
        </w:rPr>
        <w:t>. Pojawią się również tematy związane z ogrodami działkowymi, astrologią i numerologią.</w:t>
      </w:r>
    </w:p>
    <w:p w:rsidR="002C7D41" w:rsidRPr="008E081B" w:rsidRDefault="004710D9" w:rsidP="00BA79C3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</w:pPr>
      <w:r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  <w:t>Scena Główna -</w:t>
      </w:r>
      <w:r w:rsidR="002C7D41" w:rsidRPr="008E081B">
        <w:rPr>
          <w:rFonts w:eastAsia="Times New Roman" w:cstheme="minorHAnsi"/>
          <w:b/>
          <w:bCs/>
          <w:sz w:val="28"/>
          <w:szCs w:val="24"/>
          <w:u w:val="single"/>
          <w:lang w:eastAsia="pl-PL"/>
        </w:rPr>
        <w:t xml:space="preserve"> muzyka, taniec i spotkania</w:t>
      </w:r>
    </w:p>
    <w:p w:rsidR="00BA79C3" w:rsidRDefault="002C7D41" w:rsidP="00BA79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sz w:val="24"/>
          <w:szCs w:val="24"/>
          <w:lang w:eastAsia="pl-PL"/>
        </w:rPr>
        <w:t xml:space="preserve">Na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Scenie Głównej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przez dwa dni będzie dużo muzyki, tańca i wspólnej zabawy. </w:t>
      </w:r>
      <w:r>
        <w:rPr>
          <w:rFonts w:eastAsia="Times New Roman" w:cstheme="minorHAnsi"/>
          <w:sz w:val="24"/>
          <w:szCs w:val="24"/>
          <w:lang w:eastAsia="pl-PL"/>
        </w:rPr>
        <w:br/>
        <w:t>Nastąpi także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podsumowanie Festiwalu Kompozytorów i Autorów Senior 6</w:t>
      </w:r>
      <w:r w:rsidR="00BA79C3">
        <w:rPr>
          <w:rFonts w:eastAsia="Times New Roman" w:cstheme="minorHAnsi"/>
          <w:b/>
          <w:bCs/>
          <w:sz w:val="24"/>
          <w:szCs w:val="24"/>
          <w:lang w:eastAsia="pl-PL"/>
        </w:rPr>
        <w:t xml:space="preserve">0+ o Srebrny Laur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Pegaza w Poznaniu</w:t>
      </w:r>
      <w:r w:rsidRPr="008E081B">
        <w:rPr>
          <w:rFonts w:eastAsia="Times New Roman" w:cstheme="minorHAnsi"/>
          <w:sz w:val="24"/>
          <w:szCs w:val="24"/>
          <w:lang w:eastAsia="pl-PL"/>
        </w:rPr>
        <w:t>.</w:t>
      </w:r>
    </w:p>
    <w:p w:rsidR="00BA79C3" w:rsidRDefault="002C7D41" w:rsidP="00BA79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sz w:val="24"/>
          <w:szCs w:val="24"/>
          <w:lang w:eastAsia="pl-PL"/>
        </w:rPr>
        <w:t>Każdy dzień zakończy koncert dużej gwiazdy.</w:t>
      </w:r>
      <w:r w:rsidR="00BA79C3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BA79C3" w:rsidRDefault="002C7D41" w:rsidP="00BA79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sz w:val="24"/>
          <w:szCs w:val="24"/>
          <w:lang w:eastAsia="pl-PL"/>
        </w:rPr>
        <w:t xml:space="preserve">W piątek wystąpi </w:t>
      </w:r>
      <w:proofErr w:type="spellStart"/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Ritmo</w:t>
      </w:r>
      <w:proofErr w:type="spellEnd"/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Italiano – Benedyk &amp; Nowak</w:t>
      </w:r>
      <w:r w:rsidRPr="008E081B">
        <w:rPr>
          <w:rFonts w:eastAsia="Times New Roman" w:cstheme="minorHAnsi"/>
          <w:sz w:val="24"/>
          <w:szCs w:val="24"/>
          <w:lang w:eastAsia="pl-PL"/>
        </w:rPr>
        <w:t>, którzy zabiorą publiczność w świat włoskich evergreenów.</w:t>
      </w:r>
    </w:p>
    <w:p w:rsidR="004E292B" w:rsidRPr="00BA79C3" w:rsidRDefault="002C7D41" w:rsidP="00BA79C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sz w:val="24"/>
          <w:szCs w:val="24"/>
          <w:lang w:eastAsia="pl-PL"/>
        </w:rPr>
        <w:t xml:space="preserve">W sobotę scenę przejmie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zespół Żuki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, wykonujący od ponad czterech dekad największe przeboje rocka lat 60. i 70., w tym utwory The </w:t>
      </w:r>
      <w:r w:rsidR="00666748">
        <w:rPr>
          <w:rFonts w:eastAsia="Times New Roman" w:cstheme="minorHAnsi"/>
          <w:sz w:val="24"/>
          <w:szCs w:val="24"/>
          <w:lang w:eastAsia="pl-PL"/>
        </w:rPr>
        <w:t>Beatles.</w:t>
      </w:r>
    </w:p>
    <w:p w:rsidR="002C7D41" w:rsidRPr="008E081B" w:rsidRDefault="00666748" w:rsidP="00BA79C3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 xml:space="preserve">Targi - </w:t>
      </w:r>
      <w:r w:rsidR="002C7D41" w:rsidRPr="008E081B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odkryj, zapytaj, przetestuj</w:t>
      </w:r>
    </w:p>
    <w:p w:rsidR="00BA79C3" w:rsidRPr="00666748" w:rsidRDefault="002C7D41" w:rsidP="00666748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sz w:val="24"/>
          <w:szCs w:val="24"/>
          <w:lang w:eastAsia="pl-PL"/>
        </w:rPr>
        <w:t xml:space="preserve">Integralną częścią VIVA Seniorzy! jest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duża strefa wystawiennicza</w:t>
      </w:r>
      <w:r w:rsidRPr="008E081B">
        <w:rPr>
          <w:rFonts w:eastAsia="Times New Roman" w:cstheme="minorHAnsi"/>
          <w:sz w:val="24"/>
          <w:szCs w:val="24"/>
          <w:lang w:eastAsia="pl-PL"/>
        </w:rPr>
        <w:t>. Firmy, instytucje i organizacje zaprezentują produkty oraz usługi odpowiadające na p</w:t>
      </w:r>
      <w:r>
        <w:rPr>
          <w:rFonts w:eastAsia="Times New Roman" w:cstheme="minorHAnsi"/>
          <w:sz w:val="24"/>
          <w:szCs w:val="24"/>
          <w:lang w:eastAsia="pl-PL"/>
        </w:rPr>
        <w:t xml:space="preserve">otrzeby współczesnych </w:t>
      </w:r>
      <w:proofErr w:type="spellStart"/>
      <w:r>
        <w:rPr>
          <w:rFonts w:eastAsia="Times New Roman" w:cstheme="minorHAnsi"/>
          <w:sz w:val="24"/>
          <w:szCs w:val="24"/>
          <w:lang w:eastAsia="pl-PL"/>
        </w:rPr>
        <w:t>silverów</w:t>
      </w:r>
      <w:proofErr w:type="spellEnd"/>
      <w:r>
        <w:rPr>
          <w:rFonts w:eastAsia="Times New Roman" w:cstheme="minorHAnsi"/>
          <w:sz w:val="24"/>
          <w:szCs w:val="24"/>
          <w:lang w:eastAsia="pl-PL"/>
        </w:rPr>
        <w:t xml:space="preserve"> -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od sprawdzonych rozwiązań po nowości i innowacje.</w:t>
      </w: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</w:pPr>
      <w:r w:rsidRPr="008E081B">
        <w:rPr>
          <w:rFonts w:eastAsia="Times New Roman" w:cstheme="minorHAnsi"/>
          <w:b/>
          <w:bCs/>
          <w:sz w:val="28"/>
          <w:szCs w:val="28"/>
          <w:u w:val="single"/>
          <w:lang w:eastAsia="pl-PL"/>
        </w:rPr>
        <w:t>Dwa dni, które warto spędzić razem</w:t>
      </w:r>
    </w:p>
    <w:p w:rsidR="002C7D41" w:rsidRPr="008E081B" w:rsidRDefault="002C7D41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710D9">
        <w:rPr>
          <w:rFonts w:eastAsia="Times New Roman" w:cstheme="minorHAnsi"/>
          <w:bCs/>
          <w:sz w:val="24"/>
          <w:szCs w:val="24"/>
          <w:lang w:eastAsia="pl-PL"/>
        </w:rPr>
        <w:t xml:space="preserve">VIVA Seniorzy! 2026 to dwa dni stworzone z myślą o aktywnych </w:t>
      </w:r>
      <w:proofErr w:type="spellStart"/>
      <w:r w:rsidRPr="004710D9">
        <w:rPr>
          <w:rFonts w:eastAsia="Times New Roman" w:cstheme="minorHAnsi"/>
          <w:bCs/>
          <w:sz w:val="24"/>
          <w:szCs w:val="24"/>
          <w:lang w:eastAsia="pl-PL"/>
        </w:rPr>
        <w:t>silverach</w:t>
      </w:r>
      <w:proofErr w:type="spellEnd"/>
      <w:r w:rsidRPr="004710D9">
        <w:rPr>
          <w:rFonts w:eastAsia="Times New Roman" w:cstheme="minorHAnsi"/>
          <w:bCs/>
          <w:sz w:val="24"/>
          <w:szCs w:val="24"/>
          <w:lang w:eastAsia="pl-PL"/>
        </w:rPr>
        <w:t>, ich zdrowiu, zainteresowaniach, potrzebie kontaktu z innymi i dobrym samopoczuciu.</w:t>
      </w:r>
    </w:p>
    <w:p w:rsidR="00666748" w:rsidRDefault="00666748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bookmarkStart w:id="0" w:name="_GoBack"/>
      <w:bookmarkEnd w:id="0"/>
    </w:p>
    <w:p w:rsidR="002C7D41" w:rsidRDefault="002C7D41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081B">
        <w:rPr>
          <w:rFonts w:eastAsia="Times New Roman" w:cstheme="minorHAnsi"/>
          <w:sz w:val="24"/>
          <w:szCs w:val="24"/>
          <w:lang w:eastAsia="pl-PL"/>
        </w:rPr>
        <w:lastRenderedPageBreak/>
        <w:t xml:space="preserve">Bilety dostępne są online na </w:t>
      </w:r>
      <w:r w:rsidRPr="008E081B">
        <w:rPr>
          <w:rFonts w:eastAsia="Times New Roman" w:cstheme="minorHAnsi"/>
          <w:b/>
          <w:bCs/>
          <w:sz w:val="24"/>
          <w:szCs w:val="24"/>
          <w:lang w:eastAsia="pl-PL"/>
        </w:rPr>
        <w:t>tobilet.pl</w:t>
      </w:r>
      <w:r w:rsidRPr="008E081B">
        <w:rPr>
          <w:rFonts w:eastAsia="Times New Roman" w:cstheme="minorHAnsi"/>
          <w:sz w:val="24"/>
          <w:szCs w:val="24"/>
          <w:lang w:eastAsia="pl-PL"/>
        </w:rPr>
        <w:t xml:space="preserve"> oraz stacjonarnie w Centrum Informacji Kulturalnej przy ul. Ratajczaka 44 w Poznaniu.</w:t>
      </w:r>
    </w:p>
    <w:p w:rsidR="00666748" w:rsidRPr="008E081B" w:rsidRDefault="00666748" w:rsidP="00BA79C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66748">
        <w:rPr>
          <w:rFonts w:eastAsia="Times New Roman" w:cstheme="minorHAnsi"/>
          <w:b/>
          <w:sz w:val="24"/>
          <w:szCs w:val="24"/>
          <w:lang w:eastAsia="pl-PL"/>
        </w:rPr>
        <w:t>Strona wydarzenia:</w:t>
      </w:r>
      <w:r>
        <w:rPr>
          <w:rFonts w:eastAsia="Times New Roman" w:cstheme="minorHAnsi"/>
          <w:sz w:val="24"/>
          <w:szCs w:val="24"/>
          <w:lang w:eastAsia="pl-PL"/>
        </w:rPr>
        <w:t xml:space="preserve"> www.vivaseniorzy.pl</w:t>
      </w:r>
    </w:p>
    <w:p w:rsidR="002C7D41" w:rsidRDefault="002C7D41" w:rsidP="00666748">
      <w:pPr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Program wydarzeń: </w:t>
      </w:r>
      <w:hyperlink r:id="rId7" w:history="1">
        <w:r w:rsidRPr="00C44BAF">
          <w:rPr>
            <w:rStyle w:val="Hipercze"/>
            <w:rFonts w:eastAsia="Times New Roman" w:cstheme="minorHAnsi"/>
            <w:b/>
            <w:bCs/>
            <w:sz w:val="24"/>
            <w:szCs w:val="24"/>
            <w:lang w:eastAsia="pl-PL"/>
          </w:rPr>
          <w:t>https://vivaseniorzy.pl/pl/dla-zwiedzajacych/wazne-informacje/program-wydarzen/</w:t>
        </w:r>
      </w:hyperlink>
    </w:p>
    <w:p w:rsidR="00666748" w:rsidRDefault="00666748" w:rsidP="00BA79C3">
      <w:pPr>
        <w:jc w:val="both"/>
      </w:pPr>
      <w:r w:rsidRPr="00666748">
        <w:rPr>
          <w:b/>
        </w:rPr>
        <w:t>Kontakt:</w:t>
      </w:r>
      <w:r>
        <w:t xml:space="preserve"> </w:t>
      </w:r>
    </w:p>
    <w:p w:rsidR="00134147" w:rsidRDefault="00666748" w:rsidP="00666748">
      <w:pPr>
        <w:spacing w:after="0"/>
        <w:jc w:val="both"/>
      </w:pPr>
      <w:r>
        <w:t xml:space="preserve">Natalia Tafelska </w:t>
      </w:r>
    </w:p>
    <w:p w:rsidR="00666748" w:rsidRDefault="00666748" w:rsidP="00666748">
      <w:pPr>
        <w:spacing w:after="0"/>
        <w:jc w:val="both"/>
      </w:pPr>
      <w:r>
        <w:t xml:space="preserve">Mail: </w:t>
      </w:r>
      <w:hyperlink r:id="rId8" w:history="1">
        <w:r w:rsidRPr="00C44BAF">
          <w:rPr>
            <w:rStyle w:val="Hipercze"/>
          </w:rPr>
          <w:t>natalia.tafelska@grupamtp.pl</w:t>
        </w:r>
      </w:hyperlink>
    </w:p>
    <w:p w:rsidR="00666748" w:rsidRDefault="00666748" w:rsidP="00666748">
      <w:pPr>
        <w:spacing w:after="0"/>
        <w:jc w:val="both"/>
      </w:pPr>
      <w:r>
        <w:t xml:space="preserve">Tel.: </w:t>
      </w:r>
      <w:r w:rsidRPr="00666748">
        <w:t>+48 691019264</w:t>
      </w:r>
    </w:p>
    <w:p w:rsidR="00666748" w:rsidRPr="00741B04" w:rsidRDefault="00666748" w:rsidP="00BA79C3">
      <w:pPr>
        <w:jc w:val="both"/>
      </w:pPr>
    </w:p>
    <w:sectPr w:rsidR="00666748" w:rsidRPr="00741B04" w:rsidSect="00223EFF">
      <w:headerReference w:type="default" r:id="rId9"/>
      <w:footerReference w:type="default" r:id="rId10"/>
      <w:pgSz w:w="11906" w:h="16838"/>
      <w:pgMar w:top="993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73C" w:rsidRDefault="0082373C" w:rsidP="00F80242">
      <w:pPr>
        <w:spacing w:after="0" w:line="240" w:lineRule="auto"/>
      </w:pPr>
      <w:r>
        <w:separator/>
      </w:r>
    </w:p>
  </w:endnote>
  <w:endnote w:type="continuationSeparator" w:id="0">
    <w:p w:rsidR="0082373C" w:rsidRDefault="0082373C" w:rsidP="00F8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  <w:p w:rsidR="005F3BB4" w:rsidRDefault="005F3B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73C" w:rsidRDefault="0082373C" w:rsidP="00F80242">
      <w:pPr>
        <w:spacing w:after="0" w:line="240" w:lineRule="auto"/>
      </w:pPr>
      <w:r>
        <w:separator/>
      </w:r>
    </w:p>
  </w:footnote>
  <w:footnote w:type="continuationSeparator" w:id="0">
    <w:p w:rsidR="0082373C" w:rsidRDefault="0082373C" w:rsidP="00F80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BB4" w:rsidRDefault="005F3BB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5EA59D8" wp14:editId="6A85B265">
          <wp:simplePos x="0" y="0"/>
          <wp:positionH relativeFrom="page">
            <wp:posOffset>-40943</wp:posOffset>
          </wp:positionH>
          <wp:positionV relativeFrom="paragraph">
            <wp:posOffset>-449580</wp:posOffset>
          </wp:positionV>
          <wp:extent cx="7620383" cy="10687049"/>
          <wp:effectExtent l="0" t="0" r="0" b="63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0383" cy="106870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F3BB4" w:rsidRDefault="005F3BB4" w:rsidP="00CA5AC3">
    <w:pPr>
      <w:pStyle w:val="Nagwek"/>
      <w:ind w:firstLine="708"/>
    </w:pPr>
  </w:p>
  <w:p w:rsidR="005F3BB4" w:rsidRDefault="005F3BB4">
    <w:pPr>
      <w:pStyle w:val="Nagwek"/>
    </w:pPr>
  </w:p>
  <w:p w:rsidR="005F3BB4" w:rsidRDefault="005F3BB4">
    <w:pPr>
      <w:pStyle w:val="Nagwek"/>
    </w:pPr>
  </w:p>
  <w:p w:rsidR="005F3BB4" w:rsidRDefault="005F3BB4">
    <w:pPr>
      <w:pStyle w:val="Nagwek"/>
    </w:pPr>
  </w:p>
  <w:p w:rsidR="00F80242" w:rsidRDefault="00F802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23D9"/>
    <w:multiLevelType w:val="multilevel"/>
    <w:tmpl w:val="DC66B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665F24"/>
    <w:multiLevelType w:val="hybridMultilevel"/>
    <w:tmpl w:val="54C0BD70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56E8506E"/>
    <w:multiLevelType w:val="multilevel"/>
    <w:tmpl w:val="9ACE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B74A0E"/>
    <w:multiLevelType w:val="multilevel"/>
    <w:tmpl w:val="99F01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410683"/>
    <w:multiLevelType w:val="multilevel"/>
    <w:tmpl w:val="1546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42"/>
    <w:rsid w:val="000B41BA"/>
    <w:rsid w:val="000B6032"/>
    <w:rsid w:val="000C0810"/>
    <w:rsid w:val="00134147"/>
    <w:rsid w:val="001350CC"/>
    <w:rsid w:val="00155A29"/>
    <w:rsid w:val="00162FE6"/>
    <w:rsid w:val="0017358D"/>
    <w:rsid w:val="00223EFF"/>
    <w:rsid w:val="0022603D"/>
    <w:rsid w:val="00275DAE"/>
    <w:rsid w:val="0028694E"/>
    <w:rsid w:val="002C7D41"/>
    <w:rsid w:val="002E403D"/>
    <w:rsid w:val="0036018D"/>
    <w:rsid w:val="003608A8"/>
    <w:rsid w:val="003B2C93"/>
    <w:rsid w:val="003E3F16"/>
    <w:rsid w:val="00453338"/>
    <w:rsid w:val="004710D9"/>
    <w:rsid w:val="004A15C4"/>
    <w:rsid w:val="004E292B"/>
    <w:rsid w:val="00535FC8"/>
    <w:rsid w:val="00551BC5"/>
    <w:rsid w:val="005F3BB4"/>
    <w:rsid w:val="00640A89"/>
    <w:rsid w:val="00652446"/>
    <w:rsid w:val="00666648"/>
    <w:rsid w:val="00666748"/>
    <w:rsid w:val="00675751"/>
    <w:rsid w:val="006E7ECB"/>
    <w:rsid w:val="00700379"/>
    <w:rsid w:val="007017EA"/>
    <w:rsid w:val="00741B04"/>
    <w:rsid w:val="007479A5"/>
    <w:rsid w:val="00761336"/>
    <w:rsid w:val="00776FA1"/>
    <w:rsid w:val="0082373C"/>
    <w:rsid w:val="00825FF8"/>
    <w:rsid w:val="0083337E"/>
    <w:rsid w:val="00842FF7"/>
    <w:rsid w:val="00853157"/>
    <w:rsid w:val="008B3BA6"/>
    <w:rsid w:val="0090085F"/>
    <w:rsid w:val="00925B33"/>
    <w:rsid w:val="009D165A"/>
    <w:rsid w:val="00A73527"/>
    <w:rsid w:val="00AD25D6"/>
    <w:rsid w:val="00AF48C7"/>
    <w:rsid w:val="00AF4FCF"/>
    <w:rsid w:val="00B30616"/>
    <w:rsid w:val="00BA1335"/>
    <w:rsid w:val="00BA79C3"/>
    <w:rsid w:val="00BB3107"/>
    <w:rsid w:val="00C447DB"/>
    <w:rsid w:val="00CA5AC3"/>
    <w:rsid w:val="00CB3293"/>
    <w:rsid w:val="00D707EC"/>
    <w:rsid w:val="00D8246B"/>
    <w:rsid w:val="00DA26DF"/>
    <w:rsid w:val="00E52BE0"/>
    <w:rsid w:val="00E575C8"/>
    <w:rsid w:val="00E70AA9"/>
    <w:rsid w:val="00E70DDF"/>
    <w:rsid w:val="00F61077"/>
    <w:rsid w:val="00F80242"/>
    <w:rsid w:val="00F93087"/>
    <w:rsid w:val="00FA1BB7"/>
    <w:rsid w:val="00FB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AAC2B"/>
  <w15:docId w15:val="{64D2207E-9C70-4DE5-9019-D576D3C8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242"/>
  </w:style>
  <w:style w:type="paragraph" w:styleId="Stopka">
    <w:name w:val="footer"/>
    <w:basedOn w:val="Normalny"/>
    <w:link w:val="StopkaZnak"/>
    <w:uiPriority w:val="99"/>
    <w:unhideWhenUsed/>
    <w:rsid w:val="00F80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242"/>
  </w:style>
  <w:style w:type="character" w:styleId="Hipercze">
    <w:name w:val="Hyperlink"/>
    <w:basedOn w:val="Domylnaczcionkaakapitu"/>
    <w:uiPriority w:val="99"/>
    <w:unhideWhenUsed/>
    <w:rsid w:val="00223EF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3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3EF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701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017EA"/>
    <w:rPr>
      <w:b/>
      <w:bCs/>
    </w:rPr>
  </w:style>
  <w:style w:type="character" w:styleId="Uwydatnienie">
    <w:name w:val="Emphasis"/>
    <w:basedOn w:val="Domylnaczcionkaakapitu"/>
    <w:uiPriority w:val="20"/>
    <w:qFormat/>
    <w:rsid w:val="007017EA"/>
    <w:rPr>
      <w:i/>
      <w:iCs/>
    </w:rPr>
  </w:style>
  <w:style w:type="paragraph" w:styleId="Akapitzlist">
    <w:name w:val="List Paragraph"/>
    <w:basedOn w:val="Normalny"/>
    <w:uiPriority w:val="34"/>
    <w:qFormat/>
    <w:rsid w:val="00F93087"/>
    <w:pPr>
      <w:ind w:left="720"/>
      <w:contextualSpacing/>
    </w:pPr>
  </w:style>
  <w:style w:type="paragraph" w:customStyle="1" w:styleId="isselectedend">
    <w:name w:val="isselectedend"/>
    <w:basedOn w:val="Normalny"/>
    <w:rsid w:val="00CB3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8135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6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8138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48425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8997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20762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0461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09445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a.tafelska@grupamtp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vaseniorzy.pl/pl/dla-zwiedzajacych/wazne-informacje/program-wydarze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649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MTP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Witomska</dc:creator>
  <cp:lastModifiedBy>Natalia Tafelska</cp:lastModifiedBy>
  <cp:revision>3</cp:revision>
  <cp:lastPrinted>2026-07-24T13:11:00Z</cp:lastPrinted>
  <dcterms:created xsi:type="dcterms:W3CDTF">2026-10-07T08:22:00Z</dcterms:created>
  <dcterms:modified xsi:type="dcterms:W3CDTF">2026-10-07T09:00:00Z</dcterms:modified>
</cp:coreProperties>
</file>